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53" w:rsidRDefault="00324653" w:rsidP="00324653">
      <w:pPr>
        <w:bidi/>
        <w:jc w:val="center"/>
        <w:rPr>
          <w:rFonts w:cs="B Titr"/>
          <w:sz w:val="40"/>
          <w:szCs w:val="40"/>
          <w:lang w:bidi="fa-IR"/>
        </w:rPr>
      </w:pPr>
      <w:bookmarkStart w:id="0" w:name="_GoBack"/>
      <w:bookmarkEnd w:id="0"/>
    </w:p>
    <w:p w:rsidR="00324653" w:rsidRDefault="00324653" w:rsidP="00324653">
      <w:pPr>
        <w:bidi/>
        <w:jc w:val="center"/>
        <w:rPr>
          <w:rFonts w:cs="B Titr"/>
          <w:sz w:val="40"/>
          <w:szCs w:val="40"/>
          <w:lang w:bidi="fa-IR"/>
        </w:rPr>
      </w:pPr>
    </w:p>
    <w:p w:rsidR="00324653" w:rsidRDefault="00324653" w:rsidP="00324653">
      <w:pPr>
        <w:bidi/>
        <w:jc w:val="center"/>
        <w:rPr>
          <w:rFonts w:cs="B Titr"/>
          <w:sz w:val="40"/>
          <w:szCs w:val="40"/>
          <w:lang w:bidi="fa-IR"/>
        </w:rPr>
      </w:pPr>
    </w:p>
    <w:p w:rsidR="00324653" w:rsidRDefault="00324653" w:rsidP="00324653">
      <w:pPr>
        <w:bidi/>
        <w:jc w:val="center"/>
        <w:rPr>
          <w:rFonts w:cs="B Titr"/>
          <w:sz w:val="40"/>
          <w:szCs w:val="40"/>
          <w:lang w:bidi="fa-IR"/>
        </w:rPr>
      </w:pPr>
    </w:p>
    <w:p w:rsidR="00324653" w:rsidRDefault="00324653" w:rsidP="00324653">
      <w:pPr>
        <w:bidi/>
        <w:jc w:val="center"/>
        <w:rPr>
          <w:rFonts w:cs="B Titr"/>
          <w:sz w:val="40"/>
          <w:szCs w:val="40"/>
          <w:lang w:bidi="fa-IR"/>
        </w:rPr>
      </w:pPr>
    </w:p>
    <w:p w:rsidR="00324653" w:rsidRDefault="00324653" w:rsidP="00324653">
      <w:pPr>
        <w:bidi/>
        <w:jc w:val="center"/>
        <w:rPr>
          <w:rFonts w:cs="B Titr"/>
          <w:sz w:val="32"/>
          <w:szCs w:val="32"/>
          <w:rtl/>
          <w:lang w:bidi="fa-IR"/>
        </w:rPr>
      </w:pPr>
      <w:r w:rsidRPr="006E4D0B">
        <w:rPr>
          <w:rFonts w:cs="B Titr" w:hint="cs"/>
          <w:sz w:val="32"/>
          <w:szCs w:val="32"/>
          <w:rtl/>
          <w:lang w:bidi="fa-IR"/>
        </w:rPr>
        <w:t>سازمان فناوری اطلاعات ایران</w:t>
      </w:r>
    </w:p>
    <w:p w:rsidR="00324653" w:rsidRDefault="00324653" w:rsidP="00324653">
      <w:pPr>
        <w:bidi/>
        <w:jc w:val="center"/>
        <w:rPr>
          <w:rFonts w:cs="B Titr"/>
          <w:sz w:val="32"/>
          <w:szCs w:val="32"/>
          <w:rtl/>
          <w:lang w:bidi="fa-IR"/>
        </w:rPr>
      </w:pPr>
    </w:p>
    <w:p w:rsidR="00324653" w:rsidRDefault="00324653" w:rsidP="00324653">
      <w:pPr>
        <w:bidi/>
        <w:jc w:val="center"/>
        <w:rPr>
          <w:rFonts w:cs="B Titr"/>
          <w:sz w:val="40"/>
          <w:szCs w:val="40"/>
          <w:lang w:bidi="fa-IR"/>
        </w:rPr>
      </w:pPr>
      <w:r w:rsidRPr="006E4D0B">
        <w:rPr>
          <w:rFonts w:cs="B Titr" w:hint="cs"/>
          <w:sz w:val="40"/>
          <w:szCs w:val="40"/>
          <w:rtl/>
          <w:lang w:bidi="fa-IR"/>
        </w:rPr>
        <w:t>پلتفرم نوآوری باز سازمان فناوری اطلاعات ایران</w:t>
      </w:r>
    </w:p>
    <w:p w:rsidR="00324653" w:rsidRDefault="00622BEF" w:rsidP="00622BEF">
      <w:pPr>
        <w:bidi/>
        <w:jc w:val="center"/>
        <w:rPr>
          <w:rFonts w:cs="B Titr"/>
          <w:rtl/>
          <w:lang w:bidi="fa-IR"/>
        </w:rPr>
      </w:pPr>
      <w:r>
        <w:rPr>
          <w:rFonts w:cs="B Titr" w:hint="cs"/>
          <w:rtl/>
          <w:lang w:bidi="fa-IR"/>
        </w:rPr>
        <w:t>مصوبه هیات عامل سازمان فناوری اطلاعات ایران</w:t>
      </w:r>
    </w:p>
    <w:p w:rsidR="00324653" w:rsidRDefault="00324653" w:rsidP="00324653">
      <w:pPr>
        <w:bidi/>
        <w:jc w:val="center"/>
        <w:rPr>
          <w:rFonts w:cs="B Titr"/>
          <w:rtl/>
          <w:lang w:bidi="fa-IR"/>
        </w:rPr>
      </w:pPr>
    </w:p>
    <w:p w:rsidR="00324653" w:rsidRDefault="00324653" w:rsidP="00324653">
      <w:pPr>
        <w:bidi/>
        <w:jc w:val="center"/>
        <w:rPr>
          <w:rFonts w:cs="B Titr"/>
          <w:rtl/>
          <w:lang w:bidi="fa-IR"/>
        </w:rPr>
      </w:pPr>
    </w:p>
    <w:p w:rsidR="00324653" w:rsidRDefault="00324653" w:rsidP="00324653">
      <w:pPr>
        <w:bidi/>
        <w:jc w:val="center"/>
        <w:rPr>
          <w:rFonts w:cs="B Titr"/>
          <w:rtl/>
          <w:lang w:bidi="fa-IR"/>
        </w:rPr>
      </w:pPr>
    </w:p>
    <w:p w:rsidR="00324653" w:rsidRDefault="00324653" w:rsidP="00324653">
      <w:pPr>
        <w:bidi/>
        <w:jc w:val="center"/>
        <w:rPr>
          <w:rFonts w:cs="B Titr"/>
          <w:rtl/>
          <w:lang w:bidi="fa-IR"/>
        </w:rPr>
      </w:pPr>
    </w:p>
    <w:p w:rsidR="00324653" w:rsidRDefault="00324653" w:rsidP="00324653">
      <w:pPr>
        <w:bidi/>
        <w:jc w:val="center"/>
        <w:rPr>
          <w:rFonts w:cs="B Titr"/>
          <w:rtl/>
          <w:lang w:bidi="fa-IR"/>
        </w:rPr>
      </w:pPr>
    </w:p>
    <w:p w:rsidR="00324653" w:rsidRDefault="00324653" w:rsidP="00324653">
      <w:pPr>
        <w:bidi/>
        <w:jc w:val="center"/>
        <w:rPr>
          <w:rFonts w:cs="B Titr"/>
          <w:rtl/>
          <w:lang w:bidi="fa-IR"/>
        </w:rPr>
      </w:pPr>
    </w:p>
    <w:p w:rsidR="00324653" w:rsidRDefault="00324653" w:rsidP="00324653">
      <w:pPr>
        <w:bidi/>
        <w:jc w:val="center"/>
        <w:rPr>
          <w:rFonts w:cs="B Titr"/>
          <w:lang w:bidi="fa-IR"/>
        </w:rPr>
      </w:pPr>
    </w:p>
    <w:p w:rsidR="00622BEF" w:rsidRDefault="00622BEF" w:rsidP="00622BEF">
      <w:pPr>
        <w:bidi/>
        <w:jc w:val="center"/>
        <w:rPr>
          <w:rFonts w:cs="B Titr"/>
          <w:lang w:bidi="fa-IR"/>
        </w:rPr>
      </w:pPr>
    </w:p>
    <w:p w:rsidR="00622BEF" w:rsidRDefault="00622BEF" w:rsidP="00622BEF">
      <w:pPr>
        <w:bidi/>
        <w:jc w:val="center"/>
        <w:rPr>
          <w:rFonts w:cs="B Titr"/>
          <w:lang w:bidi="fa-IR"/>
        </w:rPr>
      </w:pPr>
    </w:p>
    <w:p w:rsidR="00622BEF" w:rsidRDefault="00622BEF" w:rsidP="00622BEF">
      <w:pPr>
        <w:bidi/>
        <w:jc w:val="center"/>
        <w:rPr>
          <w:rFonts w:cs="B Titr"/>
          <w:lang w:bidi="fa-IR"/>
        </w:rPr>
      </w:pPr>
    </w:p>
    <w:p w:rsidR="00622BEF" w:rsidRPr="000B65D1" w:rsidRDefault="00622BEF" w:rsidP="009215F6">
      <w:pPr>
        <w:bidi/>
        <w:ind w:right="-142"/>
        <w:jc w:val="both"/>
        <w:rPr>
          <w:rFonts w:cs="Arial"/>
          <w:sz w:val="24"/>
          <w:szCs w:val="24"/>
          <w:rtl/>
          <w:lang w:bidi="fa-IR"/>
        </w:rPr>
      </w:pPr>
      <w:r w:rsidRPr="00622BEF">
        <w:rPr>
          <w:rFonts w:cs="B Mitra" w:hint="cs"/>
          <w:sz w:val="24"/>
          <w:szCs w:val="24"/>
          <w:rtl/>
          <w:lang w:bidi="fa-IR"/>
        </w:rPr>
        <w:lastRenderedPageBreak/>
        <w:t xml:space="preserve">هیات عامل سازمان فناوری اطلاعات ایران </w:t>
      </w:r>
      <w:r w:rsidR="009215F6">
        <w:rPr>
          <w:rFonts w:cs="B Mitra" w:hint="cs"/>
          <w:sz w:val="24"/>
          <w:szCs w:val="24"/>
          <w:rtl/>
          <w:lang w:bidi="fa-IR"/>
        </w:rPr>
        <w:t xml:space="preserve">در جلسه </w:t>
      </w:r>
      <w:r w:rsidRPr="00622BEF">
        <w:rPr>
          <w:rFonts w:cs="B Mitra" w:hint="cs"/>
          <w:sz w:val="24"/>
          <w:szCs w:val="24"/>
          <w:rtl/>
          <w:lang w:bidi="fa-IR"/>
        </w:rPr>
        <w:t xml:space="preserve">مورخ </w:t>
      </w:r>
      <w:r w:rsidR="009215F6">
        <w:rPr>
          <w:rFonts w:cs="B Mitra" w:hint="cs"/>
          <w:sz w:val="24"/>
          <w:szCs w:val="24"/>
          <w:rtl/>
          <w:lang w:bidi="fa-IR"/>
        </w:rPr>
        <w:t>.... .... ....</w:t>
      </w:r>
      <w:r w:rsidRPr="00622BEF">
        <w:rPr>
          <w:rFonts w:cs="B Mitra" w:hint="cs"/>
          <w:sz w:val="24"/>
          <w:szCs w:val="24"/>
          <w:rtl/>
          <w:lang w:bidi="fa-IR"/>
        </w:rPr>
        <w:t xml:space="preserve"> به</w:t>
      </w:r>
      <w:r>
        <w:rPr>
          <w:rFonts w:cs="B Mitra" w:hint="cs"/>
          <w:sz w:val="24"/>
          <w:szCs w:val="24"/>
          <w:rtl/>
          <w:lang w:bidi="fa-IR"/>
        </w:rPr>
        <w:t xml:space="preserve"> منظور ایجاد بستری برای تعامل نوآورانه دستگاه</w:t>
      </w:r>
      <w:r>
        <w:rPr>
          <w:rFonts w:cs="B Mitra"/>
          <w:sz w:val="24"/>
          <w:szCs w:val="24"/>
          <w:rtl/>
          <w:lang w:bidi="fa-IR"/>
        </w:rPr>
        <w:softHyphen/>
      </w:r>
      <w:r>
        <w:rPr>
          <w:rFonts w:cs="B Mitra" w:hint="cs"/>
          <w:sz w:val="24"/>
          <w:szCs w:val="24"/>
          <w:rtl/>
          <w:lang w:bidi="fa-IR"/>
        </w:rPr>
        <w:t>های دولتی، بخش خصوصی و شهروندان با</w:t>
      </w:r>
      <w:r w:rsidR="000B65D1">
        <w:rPr>
          <w:rFonts w:cs="B Mitra" w:hint="cs"/>
          <w:sz w:val="24"/>
          <w:szCs w:val="24"/>
          <w:rtl/>
          <w:lang w:bidi="fa-IR"/>
        </w:rPr>
        <w:t xml:space="preserve"> یکدیگر </w:t>
      </w:r>
      <w:r w:rsidR="009215F6">
        <w:rPr>
          <w:rFonts w:cs="B Mitra" w:hint="cs"/>
          <w:sz w:val="24"/>
          <w:szCs w:val="24"/>
          <w:rtl/>
          <w:lang w:bidi="fa-IR"/>
        </w:rPr>
        <w:t>شکل</w:t>
      </w:r>
      <w:r w:rsidR="009215F6">
        <w:rPr>
          <w:rFonts w:cs="B Mitra" w:hint="cs"/>
          <w:sz w:val="24"/>
          <w:szCs w:val="24"/>
          <w:rtl/>
          <w:lang w:bidi="fa-IR"/>
        </w:rPr>
        <w:softHyphen/>
        <w:t xml:space="preserve">دهی </w:t>
      </w:r>
      <w:r w:rsidR="009215F6" w:rsidRPr="00622BEF">
        <w:rPr>
          <w:rFonts w:cs="B Mitra" w:hint="cs"/>
          <w:sz w:val="24"/>
          <w:szCs w:val="24"/>
          <w:rtl/>
          <w:lang w:bidi="fa-IR"/>
        </w:rPr>
        <w:t xml:space="preserve">پلتفرم نوآوری باز سازمان فناوری اطلاعات ایران </w:t>
      </w:r>
      <w:r w:rsidR="009215F6">
        <w:rPr>
          <w:rFonts w:cs="B Mitra" w:hint="cs"/>
          <w:sz w:val="24"/>
          <w:szCs w:val="24"/>
          <w:rtl/>
          <w:lang w:bidi="fa-IR"/>
        </w:rPr>
        <w:t xml:space="preserve">را </w:t>
      </w:r>
      <w:r w:rsidR="000B65D1">
        <w:rPr>
          <w:rFonts w:cs="B Mitra" w:hint="cs"/>
          <w:sz w:val="24"/>
          <w:szCs w:val="24"/>
          <w:rtl/>
          <w:lang w:bidi="fa-IR"/>
        </w:rPr>
        <w:t xml:space="preserve">به شرح زیر مورد تصویب </w:t>
      </w:r>
      <w:r w:rsidR="009215F6">
        <w:rPr>
          <w:rFonts w:cs="B Mitra" w:hint="cs"/>
          <w:sz w:val="24"/>
          <w:szCs w:val="24"/>
          <w:rtl/>
          <w:lang w:bidi="fa-IR"/>
        </w:rPr>
        <w:t>نمود</w:t>
      </w:r>
      <w:r w:rsidR="000B65D1">
        <w:rPr>
          <w:rFonts w:cs="B Mitra" w:hint="cs"/>
          <w:sz w:val="24"/>
          <w:szCs w:val="24"/>
          <w:rtl/>
          <w:lang w:bidi="fa-IR"/>
        </w:rPr>
        <w:t xml:space="preserve">. </w:t>
      </w:r>
      <w:r w:rsidR="009215F6">
        <w:rPr>
          <w:rFonts w:cs="B Mitra" w:hint="cs"/>
          <w:sz w:val="24"/>
          <w:szCs w:val="24"/>
          <w:rtl/>
          <w:lang w:bidi="fa-IR"/>
        </w:rPr>
        <w:t>معاونت سیاست</w:t>
      </w:r>
      <w:r w:rsidR="009215F6">
        <w:rPr>
          <w:rFonts w:cs="B Mitra"/>
          <w:sz w:val="24"/>
          <w:szCs w:val="24"/>
          <w:rtl/>
          <w:lang w:bidi="fa-IR"/>
        </w:rPr>
        <w:softHyphen/>
      </w:r>
      <w:r w:rsidR="009215F6">
        <w:rPr>
          <w:rFonts w:cs="B Mitra" w:hint="cs"/>
          <w:sz w:val="24"/>
          <w:szCs w:val="24"/>
          <w:rtl/>
          <w:lang w:bidi="fa-IR"/>
        </w:rPr>
        <w:t xml:space="preserve">گذاری و اعتبار بخشی سازمان فناوری اطلاعات موظف است </w:t>
      </w:r>
      <w:r w:rsidR="000B65D1">
        <w:rPr>
          <w:rFonts w:cs="B Mitra" w:hint="cs"/>
          <w:sz w:val="24"/>
          <w:szCs w:val="24"/>
          <w:rtl/>
          <w:lang w:bidi="fa-IR"/>
        </w:rPr>
        <w:t>دستورالعمل اجرا و پیاده</w:t>
      </w:r>
      <w:r w:rsidR="000B65D1">
        <w:rPr>
          <w:rFonts w:cs="B Mitra"/>
          <w:sz w:val="24"/>
          <w:szCs w:val="24"/>
          <w:rtl/>
          <w:lang w:bidi="fa-IR"/>
        </w:rPr>
        <w:softHyphen/>
      </w:r>
      <w:r w:rsidR="000B65D1">
        <w:rPr>
          <w:rFonts w:cs="B Mitra" w:hint="cs"/>
          <w:sz w:val="24"/>
          <w:szCs w:val="24"/>
          <w:rtl/>
          <w:lang w:bidi="fa-IR"/>
        </w:rPr>
        <w:t xml:space="preserve">سازی این پلتفرم </w:t>
      </w:r>
      <w:r w:rsidR="009215F6">
        <w:rPr>
          <w:rFonts w:cs="B Mitra" w:hint="cs"/>
          <w:sz w:val="24"/>
          <w:szCs w:val="24"/>
          <w:rtl/>
          <w:lang w:bidi="fa-IR"/>
        </w:rPr>
        <w:t>را ظرف مدت یک ماه</w:t>
      </w:r>
      <w:r w:rsidR="000B65D1">
        <w:rPr>
          <w:rFonts w:cs="Cambria" w:hint="cs"/>
          <w:sz w:val="24"/>
          <w:szCs w:val="24"/>
          <w:rtl/>
          <w:lang w:bidi="fa-IR"/>
        </w:rPr>
        <w:t xml:space="preserve"> </w:t>
      </w:r>
      <w:r w:rsidR="009215F6">
        <w:rPr>
          <w:rFonts w:cs="B Mitra" w:hint="cs"/>
          <w:sz w:val="24"/>
          <w:szCs w:val="24"/>
          <w:rtl/>
          <w:lang w:bidi="fa-IR"/>
        </w:rPr>
        <w:t>تدوین نماید</w:t>
      </w:r>
      <w:r w:rsidR="000B65D1" w:rsidRPr="000B65D1">
        <w:rPr>
          <w:rFonts w:cs="B Mitra" w:hint="cs"/>
          <w:sz w:val="24"/>
          <w:szCs w:val="24"/>
          <w:rtl/>
          <w:lang w:bidi="fa-IR"/>
        </w:rPr>
        <w:t>.</w:t>
      </w:r>
      <w:r w:rsidR="000B65D1">
        <w:rPr>
          <w:rFonts w:cs="Arial" w:hint="cs"/>
          <w:sz w:val="24"/>
          <w:szCs w:val="24"/>
          <w:rtl/>
          <w:lang w:bidi="fa-IR"/>
        </w:rPr>
        <w:t xml:space="preserve"> </w:t>
      </w:r>
    </w:p>
    <w:p w:rsidR="000B65D1" w:rsidRPr="000B65D1" w:rsidRDefault="000B65D1" w:rsidP="00324653">
      <w:pPr>
        <w:bidi/>
        <w:spacing w:after="0"/>
        <w:jc w:val="both"/>
        <w:rPr>
          <w:rFonts w:cs="B Mitra"/>
          <w:b/>
          <w:bCs/>
          <w:sz w:val="24"/>
          <w:szCs w:val="24"/>
          <w:rtl/>
          <w:lang w:bidi="fa-IR"/>
        </w:rPr>
      </w:pPr>
      <w:r>
        <w:rPr>
          <w:rFonts w:cs="B Mitra" w:hint="cs"/>
          <w:b/>
          <w:bCs/>
          <w:sz w:val="24"/>
          <w:szCs w:val="24"/>
          <w:rtl/>
          <w:lang w:bidi="fa-IR"/>
        </w:rPr>
        <w:t xml:space="preserve">الف) شرح </w:t>
      </w:r>
      <w:r w:rsidRPr="000B65D1">
        <w:rPr>
          <w:rFonts w:cs="B Mitra" w:hint="cs"/>
          <w:b/>
          <w:bCs/>
          <w:sz w:val="24"/>
          <w:szCs w:val="24"/>
          <w:rtl/>
          <w:lang w:bidi="fa-IR"/>
        </w:rPr>
        <w:t>پلتفرم نوآوری باز:</w:t>
      </w:r>
    </w:p>
    <w:p w:rsidR="00324653" w:rsidRDefault="00324653" w:rsidP="000B65D1">
      <w:pPr>
        <w:bidi/>
        <w:spacing w:after="0"/>
        <w:jc w:val="both"/>
        <w:rPr>
          <w:rFonts w:cs="B Mitra"/>
          <w:sz w:val="24"/>
          <w:szCs w:val="24"/>
          <w:rtl/>
          <w:lang w:bidi="fa-IR"/>
        </w:rPr>
      </w:pPr>
      <w:r>
        <w:rPr>
          <w:rFonts w:cs="B Mitra" w:hint="cs"/>
          <w:sz w:val="24"/>
          <w:szCs w:val="24"/>
          <w:rtl/>
          <w:lang w:bidi="fa-IR"/>
        </w:rPr>
        <w:t>پلتفرم نوآوری باز سازمان فناوری اطلاعات، پلتفرمی است که در آن بخش خصوصی به عنوان کنشگر اقتصادی به منظور بهره</w:t>
      </w:r>
      <w:r>
        <w:rPr>
          <w:rFonts w:cs="B Mitra" w:hint="cs"/>
          <w:sz w:val="24"/>
          <w:szCs w:val="24"/>
          <w:rtl/>
          <w:lang w:bidi="fa-IR"/>
        </w:rPr>
        <w:softHyphen/>
        <w:t>برداری از داده</w:t>
      </w:r>
      <w:r>
        <w:rPr>
          <w:rFonts w:cs="B Mitra" w:hint="cs"/>
          <w:sz w:val="24"/>
          <w:szCs w:val="24"/>
          <w:rtl/>
          <w:lang w:bidi="fa-IR"/>
        </w:rPr>
        <w:softHyphen/>
        <w:t>های بخش دولتی و برای خدمت</w:t>
      </w:r>
      <w:r>
        <w:rPr>
          <w:rFonts w:cs="B Mitra" w:hint="cs"/>
          <w:sz w:val="24"/>
          <w:szCs w:val="24"/>
          <w:rtl/>
          <w:lang w:bidi="fa-IR"/>
        </w:rPr>
        <w:softHyphen/>
        <w:t>رسانی به شهروندان در سطح ملی به ارائه پیشنهاد</w:t>
      </w:r>
      <w:r>
        <w:rPr>
          <w:rFonts w:cs="B Mitra" w:hint="cs"/>
          <w:sz w:val="24"/>
          <w:szCs w:val="24"/>
          <w:rtl/>
          <w:lang w:bidi="fa-IR"/>
        </w:rPr>
        <w:softHyphen/>
        <w:t>های مبتنی بر حوزه فعالیت بخش دولتی می</w:t>
      </w:r>
      <w:r>
        <w:rPr>
          <w:rFonts w:cs="B Mitra" w:hint="cs"/>
          <w:sz w:val="24"/>
          <w:szCs w:val="24"/>
          <w:rtl/>
          <w:lang w:bidi="fa-IR"/>
        </w:rPr>
        <w:softHyphen/>
        <w:t>پردازد. این خدمات از یکسو به بخش دولتی ارائه شده و از سوئی دیگر همة شهروندان از آن متفع خواهند شد. در این پلتفرم سازمان فناوری اطلاعات به عنوان کانون ارائه خدمات و مرکز هماهنگی و قاعده</w:t>
      </w:r>
      <w:r>
        <w:rPr>
          <w:rFonts w:cs="B Mitra" w:hint="cs"/>
          <w:sz w:val="24"/>
          <w:szCs w:val="24"/>
          <w:rtl/>
          <w:lang w:bidi="fa-IR"/>
        </w:rPr>
        <w:softHyphen/>
        <w:t>گذاری و همچنین پل ارتباطی میان بخش دولتی، بخش خصوصی و شهروندان عمل می</w:t>
      </w:r>
      <w:r>
        <w:rPr>
          <w:rFonts w:cs="B Mitra" w:hint="cs"/>
          <w:sz w:val="24"/>
          <w:szCs w:val="24"/>
          <w:rtl/>
          <w:lang w:bidi="fa-IR"/>
        </w:rPr>
        <w:softHyphen/>
        <w:t>کند.  به بیان دیگر این پلتفرم چارچوبی برای تنظیم مقررات لازم به منظور استفاده بخش خصوصی از زیرساخت</w:t>
      </w:r>
      <w:r>
        <w:rPr>
          <w:rFonts w:cs="B Mitra" w:hint="cs"/>
          <w:sz w:val="24"/>
          <w:szCs w:val="24"/>
          <w:rtl/>
          <w:lang w:bidi="fa-IR"/>
        </w:rPr>
        <w:softHyphen/>
        <w:t>های داده</w:t>
      </w:r>
      <w:r>
        <w:rPr>
          <w:rFonts w:cs="B Mitra" w:hint="cs"/>
          <w:sz w:val="24"/>
          <w:szCs w:val="24"/>
          <w:rtl/>
          <w:lang w:bidi="fa-IR"/>
        </w:rPr>
        <w:softHyphen/>
        <w:t>ای بخش دولتی به منظور ارزیابی، بهره</w:t>
      </w:r>
      <w:r>
        <w:rPr>
          <w:rFonts w:cs="B Mitra" w:hint="cs"/>
          <w:sz w:val="24"/>
          <w:szCs w:val="24"/>
          <w:rtl/>
          <w:lang w:bidi="fa-IR"/>
        </w:rPr>
        <w:softHyphen/>
        <w:t>برداری، ساخت و توسعه نوآوری</w:t>
      </w:r>
      <w:r>
        <w:rPr>
          <w:rFonts w:cs="B Mitra" w:hint="cs"/>
          <w:sz w:val="24"/>
          <w:szCs w:val="24"/>
          <w:rtl/>
          <w:lang w:bidi="fa-IR"/>
        </w:rPr>
        <w:softHyphen/>
        <w:t>های مردم</w:t>
      </w:r>
      <w:r>
        <w:rPr>
          <w:rFonts w:cs="B Mitra" w:hint="cs"/>
          <w:sz w:val="24"/>
          <w:szCs w:val="24"/>
          <w:rtl/>
          <w:lang w:bidi="fa-IR"/>
        </w:rPr>
        <w:softHyphen/>
        <w:t>گرا مبتنی بر داده</w:t>
      </w:r>
      <w:r>
        <w:rPr>
          <w:rFonts w:cs="B Mitra" w:hint="cs"/>
          <w:sz w:val="24"/>
          <w:szCs w:val="24"/>
          <w:rtl/>
          <w:lang w:bidi="fa-IR"/>
        </w:rPr>
        <w:softHyphen/>
        <w:t>های حجیم در بخش دولتی و در یک محیط کنترل شده تحت معافیت</w:t>
      </w:r>
      <w:r>
        <w:rPr>
          <w:rFonts w:cs="B Mitra" w:hint="cs"/>
          <w:sz w:val="24"/>
          <w:szCs w:val="24"/>
          <w:rtl/>
          <w:lang w:bidi="fa-IR"/>
        </w:rPr>
        <w:softHyphen/>
        <w:t xml:space="preserve">های خاص، کمک هزینه (در شرایط خاص)، اجرا در مدت زمان مشخص و تحت نظارت تنظیم کننده مقررات (پلتفرم نوآوری باز سازمان فناوری اطلاعات) است. </w:t>
      </w:r>
    </w:p>
    <w:p w:rsidR="00324653" w:rsidRDefault="00324653" w:rsidP="00324653">
      <w:pPr>
        <w:bidi/>
        <w:spacing w:after="0"/>
        <w:jc w:val="both"/>
        <w:rPr>
          <w:rFonts w:cs="B Mitra"/>
          <w:sz w:val="24"/>
          <w:szCs w:val="24"/>
          <w:rtl/>
          <w:lang w:bidi="fa-IR"/>
        </w:rPr>
      </w:pPr>
      <w:r>
        <w:rPr>
          <w:rFonts w:cs="B Mitra" w:hint="cs"/>
          <w:sz w:val="24"/>
          <w:szCs w:val="24"/>
          <w:rtl/>
          <w:lang w:bidi="fa-IR"/>
        </w:rPr>
        <w:t>این پلتفرم شامل موجودیت</w:t>
      </w:r>
      <w:r>
        <w:rPr>
          <w:rFonts w:cs="B Mitra" w:hint="cs"/>
          <w:sz w:val="24"/>
          <w:szCs w:val="24"/>
          <w:rtl/>
          <w:lang w:bidi="fa-IR"/>
        </w:rPr>
        <w:softHyphen/>
        <w:t>های ناهمگونی شامل دولت ( هر سازمان، دستگاه و نهاد دولتی که می</w:t>
      </w:r>
      <w:r>
        <w:rPr>
          <w:rFonts w:cs="B Mitra" w:hint="cs"/>
          <w:sz w:val="24"/>
          <w:szCs w:val="24"/>
          <w:rtl/>
          <w:lang w:bidi="fa-IR"/>
        </w:rPr>
        <w:softHyphen/>
        <w:t>تواند در این پلتفرم به عنوان طرف تقاضا وارد شود)، سازمان فناوری اطلاعات ( که ارائه دهنده زیرساخت و پلتفرم نوآوری باز است)، بخش خصوصی ( که شامل هر بنگاه اقتصادی و غیر دولتی است که</w:t>
      </w:r>
      <w:r>
        <w:rPr>
          <w:rFonts w:cs="B Mitra" w:hint="cs"/>
          <w:sz w:val="24"/>
          <w:szCs w:val="24"/>
          <w:rtl/>
          <w:lang w:bidi="fa-IR"/>
        </w:rPr>
        <w:softHyphen/>
        <w:t>می</w:t>
      </w:r>
      <w:r>
        <w:rPr>
          <w:rFonts w:cs="B Mitra" w:hint="cs"/>
          <w:sz w:val="24"/>
          <w:szCs w:val="24"/>
          <w:rtl/>
          <w:lang w:bidi="fa-IR"/>
        </w:rPr>
        <w:softHyphen/>
        <w:t>تواند پیشنهاددهنده خدمات به عموم مردم و دولت باشد) و شهروندان که دریافت کننده خدماتند می</w:t>
      </w:r>
      <w:r>
        <w:rPr>
          <w:rFonts w:cs="B Mitra" w:hint="cs"/>
          <w:sz w:val="24"/>
          <w:szCs w:val="24"/>
          <w:rtl/>
          <w:lang w:bidi="fa-IR"/>
        </w:rPr>
        <w:softHyphen/>
        <w:t xml:space="preserve">باشد، که در این پلتفرم با یکدیگر تعامل کرده و ارتباط دارند. </w:t>
      </w:r>
    </w:p>
    <w:p w:rsidR="00324653" w:rsidRDefault="00324653" w:rsidP="00324653">
      <w:pPr>
        <w:bidi/>
        <w:spacing w:after="0"/>
        <w:jc w:val="both"/>
        <w:rPr>
          <w:rFonts w:cs="B Mitra"/>
          <w:sz w:val="24"/>
          <w:szCs w:val="24"/>
          <w:rtl/>
          <w:lang w:bidi="fa-IR"/>
        </w:rPr>
      </w:pPr>
    </w:p>
    <w:p w:rsidR="00324653" w:rsidRPr="00CC29DF" w:rsidRDefault="000B65D1" w:rsidP="00324653">
      <w:pPr>
        <w:bidi/>
        <w:spacing w:after="0"/>
        <w:jc w:val="both"/>
        <w:rPr>
          <w:rFonts w:cs="B Mitra"/>
          <w:b/>
          <w:bCs/>
          <w:color w:val="222A35" w:themeColor="text2" w:themeShade="80"/>
          <w:sz w:val="24"/>
          <w:szCs w:val="24"/>
          <w:rtl/>
          <w:lang w:bidi="fa-IR"/>
        </w:rPr>
      </w:pPr>
      <w:r>
        <w:rPr>
          <w:rFonts w:cs="B Mitra" w:hint="cs"/>
          <w:b/>
          <w:bCs/>
          <w:color w:val="222A35" w:themeColor="text2" w:themeShade="80"/>
          <w:sz w:val="24"/>
          <w:szCs w:val="24"/>
          <w:rtl/>
          <w:lang w:bidi="fa-IR"/>
        </w:rPr>
        <w:t xml:space="preserve">ب) </w:t>
      </w:r>
      <w:r w:rsidR="00324653" w:rsidRPr="00CC29DF">
        <w:rPr>
          <w:rFonts w:cs="B Mitra" w:hint="cs"/>
          <w:b/>
          <w:bCs/>
          <w:color w:val="222A35" w:themeColor="text2" w:themeShade="80"/>
          <w:sz w:val="24"/>
          <w:szCs w:val="24"/>
          <w:rtl/>
          <w:lang w:bidi="fa-IR"/>
        </w:rPr>
        <w:t>موجودیت</w:t>
      </w:r>
      <w:r w:rsidR="00324653" w:rsidRPr="00CC29DF">
        <w:rPr>
          <w:rFonts w:cs="B Mitra" w:hint="cs"/>
          <w:b/>
          <w:bCs/>
          <w:color w:val="222A35" w:themeColor="text2" w:themeShade="80"/>
          <w:sz w:val="24"/>
          <w:szCs w:val="24"/>
          <w:rtl/>
          <w:lang w:bidi="fa-IR"/>
        </w:rPr>
        <w:softHyphen/>
        <w:t>ها، ویژگی</w:t>
      </w:r>
      <w:r w:rsidR="00324653" w:rsidRPr="00CC29DF">
        <w:rPr>
          <w:rFonts w:cs="B Mitra" w:hint="cs"/>
          <w:b/>
          <w:bCs/>
          <w:color w:val="222A35" w:themeColor="text2" w:themeShade="80"/>
          <w:sz w:val="24"/>
          <w:szCs w:val="24"/>
          <w:rtl/>
          <w:lang w:bidi="fa-IR"/>
        </w:rPr>
        <w:softHyphen/>
        <w:t>ها و رفتار</w:t>
      </w:r>
    </w:p>
    <w:p w:rsidR="00324653" w:rsidRDefault="00324653" w:rsidP="00324653">
      <w:pPr>
        <w:bidi/>
        <w:spacing w:after="0"/>
        <w:jc w:val="both"/>
        <w:rPr>
          <w:rFonts w:cs="B Mitra"/>
          <w:sz w:val="24"/>
          <w:szCs w:val="24"/>
          <w:rtl/>
          <w:lang w:bidi="fa-IR"/>
        </w:rPr>
      </w:pPr>
      <w:r>
        <w:rPr>
          <w:rFonts w:cs="B Mitra" w:hint="cs"/>
          <w:sz w:val="24"/>
          <w:szCs w:val="24"/>
          <w:rtl/>
          <w:lang w:bidi="fa-IR"/>
        </w:rPr>
        <w:t>موجودیت</w:t>
      </w:r>
      <w:r>
        <w:rPr>
          <w:rFonts w:cs="B Mitra" w:hint="cs"/>
          <w:sz w:val="24"/>
          <w:szCs w:val="24"/>
          <w:rtl/>
          <w:lang w:bidi="fa-IR"/>
        </w:rPr>
        <w:softHyphen/>
        <w:t>های پایه در پلتفرم نوآوری باز سازمان فناوری اطلاعات، بخش دولتی، شامل همة سازمان</w:t>
      </w:r>
      <w:r>
        <w:rPr>
          <w:rFonts w:cs="B Mitra" w:hint="cs"/>
          <w:sz w:val="24"/>
          <w:szCs w:val="24"/>
          <w:rtl/>
          <w:lang w:bidi="fa-IR"/>
        </w:rPr>
        <w:softHyphen/>
        <w:t>ها، دستگاه</w:t>
      </w:r>
      <w:r>
        <w:rPr>
          <w:rFonts w:cs="B Mitra" w:hint="cs"/>
          <w:sz w:val="24"/>
          <w:szCs w:val="24"/>
          <w:rtl/>
          <w:lang w:bidi="fa-IR"/>
        </w:rPr>
        <w:softHyphen/>
        <w:t>ها و نهادهای دولتی (که در این پلتفرم سازمان دولتی خوانده می</w:t>
      </w:r>
      <w:r>
        <w:rPr>
          <w:rFonts w:cs="B Mitra" w:hint="cs"/>
          <w:sz w:val="24"/>
          <w:szCs w:val="24"/>
          <w:rtl/>
          <w:lang w:bidi="fa-IR"/>
        </w:rPr>
        <w:softHyphen/>
        <w:t>شود)، بخش خصوصی، شامل همة سازمان</w:t>
      </w:r>
      <w:r>
        <w:rPr>
          <w:rFonts w:cs="B Mitra" w:hint="cs"/>
          <w:sz w:val="24"/>
          <w:szCs w:val="24"/>
          <w:rtl/>
          <w:lang w:bidi="fa-IR"/>
        </w:rPr>
        <w:softHyphen/>
        <w:t>ها، موسسات و شرکت</w:t>
      </w:r>
      <w:r>
        <w:rPr>
          <w:rFonts w:cs="B Mitra" w:hint="cs"/>
          <w:sz w:val="24"/>
          <w:szCs w:val="24"/>
          <w:rtl/>
          <w:lang w:bidi="fa-IR"/>
        </w:rPr>
        <w:softHyphen/>
        <w:t>های غیر دولتی (که در این پلتفرم پیشنهاددهنده خوانده می</w:t>
      </w:r>
      <w:r>
        <w:rPr>
          <w:rFonts w:cs="B Mitra" w:hint="cs"/>
          <w:sz w:val="24"/>
          <w:szCs w:val="24"/>
          <w:rtl/>
          <w:lang w:bidi="fa-IR"/>
        </w:rPr>
        <w:softHyphen/>
        <w:t>شود)، سازمان فناوری اطلاعات به عنوان سازمان واسط و ارائه دهنده خدمات نوآوری باز و شهروندان به عنوان دریافت کنندگان خدمات است.</w:t>
      </w:r>
    </w:p>
    <w:p w:rsidR="00324653" w:rsidRPr="00CC29DF" w:rsidRDefault="00324653" w:rsidP="00324653">
      <w:pPr>
        <w:bidi/>
        <w:spacing w:after="0"/>
        <w:jc w:val="both"/>
        <w:rPr>
          <w:rFonts w:cs="B Mitra"/>
          <w:color w:val="385623" w:themeColor="accent6" w:themeShade="80"/>
          <w:sz w:val="24"/>
          <w:szCs w:val="24"/>
          <w:rtl/>
          <w:lang w:bidi="fa-IR"/>
        </w:rPr>
      </w:pPr>
      <w:r w:rsidRPr="00CC29DF">
        <w:rPr>
          <w:rFonts w:cs="B Mitra" w:hint="cs"/>
          <w:b/>
          <w:bCs/>
          <w:color w:val="385623" w:themeColor="accent6" w:themeShade="80"/>
          <w:rtl/>
          <w:lang w:bidi="fa-IR"/>
        </w:rPr>
        <w:t>سازمان دولتی:</w:t>
      </w:r>
      <w:r w:rsidRPr="00CC29DF">
        <w:rPr>
          <w:rFonts w:cs="B Mitra" w:hint="cs"/>
          <w:color w:val="385623" w:themeColor="accent6" w:themeShade="80"/>
          <w:sz w:val="24"/>
          <w:szCs w:val="24"/>
          <w:rtl/>
          <w:lang w:bidi="fa-IR"/>
        </w:rPr>
        <w:t xml:space="preserve"> </w:t>
      </w:r>
    </w:p>
    <w:p w:rsidR="00324653" w:rsidRDefault="00324653" w:rsidP="00324653">
      <w:pPr>
        <w:bidi/>
        <w:spacing w:after="0"/>
        <w:jc w:val="both"/>
        <w:rPr>
          <w:rFonts w:cs="B Mitra"/>
          <w:sz w:val="24"/>
          <w:szCs w:val="24"/>
          <w:rtl/>
          <w:lang w:bidi="fa-IR"/>
        </w:rPr>
      </w:pPr>
      <w:r>
        <w:rPr>
          <w:rFonts w:cs="B Mitra" w:hint="cs"/>
          <w:sz w:val="24"/>
          <w:szCs w:val="24"/>
          <w:rtl/>
          <w:lang w:bidi="fa-IR"/>
        </w:rPr>
        <w:t>سازمان دولتی در این پلتفرم به عنوان دریافت کننده خدمت از سوی پیشنهاد دهنده شناخته می</w:t>
      </w:r>
      <w:r>
        <w:rPr>
          <w:rFonts w:cs="B Mitra" w:hint="cs"/>
          <w:sz w:val="24"/>
          <w:szCs w:val="24"/>
          <w:rtl/>
          <w:lang w:bidi="fa-IR"/>
        </w:rPr>
        <w:softHyphen/>
        <w:t>شود. در این پلتفرم سازمان دولتی به عنوان صاحب داده پس از طی قواعد استاندارد به اشتراک</w:t>
      </w:r>
      <w:r>
        <w:rPr>
          <w:rFonts w:cs="B Mitra" w:hint="cs"/>
          <w:sz w:val="24"/>
          <w:szCs w:val="24"/>
          <w:rtl/>
          <w:lang w:bidi="fa-IR"/>
        </w:rPr>
        <w:softHyphen/>
        <w:t>گذاری داده</w:t>
      </w:r>
      <w:r>
        <w:rPr>
          <w:rFonts w:cs="B Mitra" w:hint="cs"/>
          <w:sz w:val="24"/>
          <w:szCs w:val="24"/>
          <w:rtl/>
          <w:lang w:bidi="fa-IR"/>
        </w:rPr>
        <w:softHyphen/>
        <w:t>ها در پلتفرم نوآوری باز با پیشنهاددهنده وارد قرارداد شده و به عنوان طرف تقاضا شناخته می</w:t>
      </w:r>
      <w:r>
        <w:rPr>
          <w:rFonts w:cs="B Mitra" w:hint="cs"/>
          <w:sz w:val="24"/>
          <w:szCs w:val="24"/>
          <w:rtl/>
          <w:lang w:bidi="fa-IR"/>
        </w:rPr>
        <w:softHyphen/>
        <w:t>شود. سازمان دولتی با توجه به رویهات درونی و بر اساس قواعد از پیش طراحی شده مبادرت به ارائه درخواست به منظور دریافت طرح</w:t>
      </w:r>
      <w:r>
        <w:rPr>
          <w:rFonts w:cs="B Mitra" w:hint="cs"/>
          <w:sz w:val="24"/>
          <w:szCs w:val="24"/>
          <w:rtl/>
          <w:lang w:bidi="fa-IR"/>
        </w:rPr>
        <w:softHyphen/>
        <w:t>های پیشنهادی از سوی بخش خصوصی می</w:t>
      </w:r>
      <w:r>
        <w:rPr>
          <w:rFonts w:cs="B Mitra" w:hint="cs"/>
          <w:sz w:val="24"/>
          <w:szCs w:val="24"/>
          <w:rtl/>
          <w:lang w:bidi="fa-IR"/>
        </w:rPr>
        <w:softHyphen/>
        <w:t>کند. این قواعد مبتنی بر رویه</w:t>
      </w:r>
      <w:r>
        <w:rPr>
          <w:rFonts w:cs="B Mitra" w:hint="cs"/>
          <w:sz w:val="24"/>
          <w:szCs w:val="24"/>
          <w:rtl/>
          <w:lang w:bidi="fa-IR"/>
        </w:rPr>
        <w:softHyphen/>
        <w:t>های استاندارد مطرح شده در زیرسیستم</w:t>
      </w:r>
      <w:r>
        <w:rPr>
          <w:rFonts w:cs="B Mitra" w:hint="cs"/>
          <w:sz w:val="24"/>
          <w:szCs w:val="24"/>
          <w:rtl/>
          <w:lang w:bidi="fa-IR"/>
        </w:rPr>
        <w:softHyphen/>
        <w:t>های این پلتفرم صورت می</w:t>
      </w:r>
      <w:r>
        <w:rPr>
          <w:rFonts w:cs="B Mitra" w:hint="cs"/>
          <w:sz w:val="24"/>
          <w:szCs w:val="24"/>
          <w:rtl/>
          <w:lang w:bidi="fa-IR"/>
        </w:rPr>
        <w:softHyphen/>
        <w:t xml:space="preserve">پذیرد. </w:t>
      </w:r>
    </w:p>
    <w:p w:rsidR="00324653" w:rsidRDefault="00324653" w:rsidP="00324653">
      <w:pPr>
        <w:bidi/>
        <w:spacing w:after="0"/>
        <w:jc w:val="both"/>
        <w:rPr>
          <w:rFonts w:cs="B Mitra"/>
          <w:sz w:val="24"/>
          <w:szCs w:val="24"/>
          <w:rtl/>
          <w:lang w:bidi="fa-IR"/>
        </w:rPr>
      </w:pPr>
      <w:r w:rsidRPr="00CC29DF">
        <w:rPr>
          <w:rFonts w:cs="B Mitra" w:hint="cs"/>
          <w:b/>
          <w:bCs/>
          <w:color w:val="385623" w:themeColor="accent6" w:themeShade="80"/>
          <w:rtl/>
          <w:lang w:bidi="fa-IR"/>
        </w:rPr>
        <w:t>بخش خصوصی:</w:t>
      </w:r>
      <w:r>
        <w:rPr>
          <w:rFonts w:cs="B Mitra" w:hint="cs"/>
          <w:sz w:val="24"/>
          <w:szCs w:val="24"/>
          <w:rtl/>
          <w:lang w:bidi="fa-IR"/>
        </w:rPr>
        <w:t xml:space="preserve"> </w:t>
      </w:r>
    </w:p>
    <w:p w:rsidR="00324653" w:rsidRDefault="00324653" w:rsidP="00324653">
      <w:pPr>
        <w:bidi/>
        <w:spacing w:after="0"/>
        <w:jc w:val="both"/>
        <w:rPr>
          <w:rFonts w:cs="B Mitra"/>
          <w:sz w:val="24"/>
          <w:szCs w:val="24"/>
          <w:rtl/>
          <w:lang w:bidi="fa-IR"/>
        </w:rPr>
      </w:pPr>
      <w:r>
        <w:rPr>
          <w:rFonts w:cs="B Mitra" w:hint="cs"/>
          <w:sz w:val="24"/>
          <w:szCs w:val="24"/>
          <w:rtl/>
          <w:lang w:bidi="fa-IR"/>
        </w:rPr>
        <w:t>پیشنهاد دهنده طرح یا بخش خصوصی موجودیتی است که با توجه به اعلام درخواست توسط سازمان دولتی مبادرت به ارائه طرح پیشنهادی به منظور دسترسی باز به داده</w:t>
      </w:r>
      <w:r>
        <w:rPr>
          <w:rFonts w:cs="B Mitra" w:hint="cs"/>
          <w:sz w:val="24"/>
          <w:szCs w:val="24"/>
          <w:rtl/>
          <w:lang w:bidi="fa-IR"/>
        </w:rPr>
        <w:softHyphen/>
        <w:t>های یازمان دولتی کرده و بر اساس قواعد طرح شده در زیر سیستم ورود به پلتفرم نوآوری باز مبادرت به ارائه طرح و در نهایت اجرای طرح پس از تایید می</w:t>
      </w:r>
      <w:r>
        <w:rPr>
          <w:rFonts w:cs="B Mitra" w:hint="cs"/>
          <w:sz w:val="24"/>
          <w:szCs w:val="24"/>
          <w:rtl/>
          <w:lang w:bidi="fa-IR"/>
        </w:rPr>
        <w:softHyphen/>
        <w:t xml:space="preserve">کند. </w:t>
      </w:r>
    </w:p>
    <w:p w:rsidR="00324653" w:rsidRDefault="00324653" w:rsidP="00324653">
      <w:pPr>
        <w:bidi/>
        <w:spacing w:after="0"/>
        <w:jc w:val="both"/>
        <w:rPr>
          <w:rFonts w:cs="B Mitra"/>
          <w:sz w:val="24"/>
          <w:szCs w:val="24"/>
          <w:rtl/>
          <w:lang w:bidi="fa-IR"/>
        </w:rPr>
      </w:pPr>
      <w:r w:rsidRPr="00CC29DF">
        <w:rPr>
          <w:rFonts w:cs="B Mitra" w:hint="cs"/>
          <w:b/>
          <w:bCs/>
          <w:color w:val="385623" w:themeColor="accent6" w:themeShade="80"/>
          <w:rtl/>
          <w:lang w:bidi="fa-IR"/>
        </w:rPr>
        <w:t>سازمان فناوری اطلاعات</w:t>
      </w:r>
      <w:r>
        <w:rPr>
          <w:rFonts w:cs="B Mitra" w:hint="cs"/>
          <w:sz w:val="24"/>
          <w:szCs w:val="24"/>
          <w:rtl/>
          <w:lang w:bidi="fa-IR"/>
        </w:rPr>
        <w:t>:</w:t>
      </w:r>
    </w:p>
    <w:p w:rsidR="00324653" w:rsidRDefault="00324653" w:rsidP="00324653">
      <w:pPr>
        <w:bidi/>
        <w:spacing w:after="0"/>
        <w:jc w:val="both"/>
        <w:rPr>
          <w:rFonts w:cs="B Mitra"/>
          <w:sz w:val="24"/>
          <w:szCs w:val="24"/>
          <w:rtl/>
          <w:lang w:bidi="fa-IR"/>
        </w:rPr>
      </w:pPr>
      <w:r>
        <w:rPr>
          <w:rFonts w:cs="B Mitra" w:hint="cs"/>
          <w:sz w:val="24"/>
          <w:szCs w:val="24"/>
          <w:rtl/>
          <w:lang w:bidi="fa-IR"/>
        </w:rPr>
        <w:lastRenderedPageBreak/>
        <w:t>این سازمان در پلتفرم نوآوری باز در وجه نخست ارائه دهنده خدمات واسطه</w:t>
      </w:r>
      <w:r>
        <w:rPr>
          <w:rFonts w:cs="B Mitra" w:hint="cs"/>
          <w:sz w:val="24"/>
          <w:szCs w:val="24"/>
          <w:rtl/>
          <w:lang w:bidi="fa-IR"/>
        </w:rPr>
        <w:softHyphen/>
        <w:t>گری بین بخش دولتی و خصوصی است. پلتفرم نوآوری باز توسط این سازمان طراحی، و قاعده</w:t>
      </w:r>
      <w:r>
        <w:rPr>
          <w:rFonts w:cs="B Mitra" w:hint="cs"/>
          <w:sz w:val="24"/>
          <w:szCs w:val="24"/>
          <w:rtl/>
          <w:lang w:bidi="fa-IR"/>
        </w:rPr>
        <w:softHyphen/>
        <w:t>گذاری و همچنین مدیریت و کنترل پلتفرم بر عهده سازمان فناوری اطلاعات ایران است. در شرایطی که این سازمان خود به عنوان بخش دولتی متقاضی دریافت خدمات از بخش خصوصی باشد به عنوان بخش دولتی شناخته شده و بر اساس قواعد و رویه</w:t>
      </w:r>
      <w:r>
        <w:rPr>
          <w:rFonts w:cs="B Mitra" w:hint="cs"/>
          <w:sz w:val="24"/>
          <w:szCs w:val="24"/>
          <w:rtl/>
          <w:lang w:bidi="fa-IR"/>
        </w:rPr>
        <w:softHyphen/>
        <w:t>های مروبط به بخش دولتی عمل می</w:t>
      </w:r>
      <w:r>
        <w:rPr>
          <w:rFonts w:cs="B Mitra" w:hint="cs"/>
          <w:sz w:val="24"/>
          <w:szCs w:val="24"/>
          <w:rtl/>
          <w:lang w:bidi="fa-IR"/>
        </w:rPr>
        <w:softHyphen/>
        <w:t>کند.</w:t>
      </w:r>
    </w:p>
    <w:p w:rsidR="00324653" w:rsidRPr="00CC29DF" w:rsidRDefault="00324653" w:rsidP="00324653">
      <w:pPr>
        <w:bidi/>
        <w:spacing w:after="0"/>
        <w:jc w:val="both"/>
        <w:rPr>
          <w:rFonts w:cs="B Mitra"/>
          <w:b/>
          <w:bCs/>
          <w:color w:val="385623" w:themeColor="accent6" w:themeShade="80"/>
          <w:rtl/>
          <w:lang w:bidi="fa-IR"/>
        </w:rPr>
      </w:pPr>
      <w:r w:rsidRPr="00CC29DF">
        <w:rPr>
          <w:rFonts w:cs="B Mitra" w:hint="cs"/>
          <w:b/>
          <w:bCs/>
          <w:color w:val="385623" w:themeColor="accent6" w:themeShade="80"/>
          <w:rtl/>
          <w:lang w:bidi="fa-IR"/>
        </w:rPr>
        <w:t>شهروندان:</w:t>
      </w:r>
    </w:p>
    <w:p w:rsidR="00324653" w:rsidRDefault="00324653" w:rsidP="00324653">
      <w:pPr>
        <w:bidi/>
        <w:spacing w:after="0"/>
        <w:jc w:val="both"/>
        <w:rPr>
          <w:rFonts w:cs="B Mitra"/>
          <w:sz w:val="24"/>
          <w:szCs w:val="24"/>
          <w:lang w:bidi="fa-IR"/>
        </w:rPr>
      </w:pPr>
      <w:r>
        <w:rPr>
          <w:rFonts w:cs="B Mitra" w:hint="cs"/>
          <w:sz w:val="24"/>
          <w:szCs w:val="24"/>
          <w:rtl/>
          <w:lang w:bidi="fa-IR"/>
        </w:rPr>
        <w:t>این موجودیت به همة دریافت کنندگان خدمات بصورت مستقیم و غیرمستقیم اشاره می</w:t>
      </w:r>
      <w:r>
        <w:rPr>
          <w:rFonts w:cs="B Mitra" w:hint="cs"/>
          <w:sz w:val="24"/>
          <w:szCs w:val="24"/>
          <w:rtl/>
          <w:lang w:bidi="fa-IR"/>
        </w:rPr>
        <w:softHyphen/>
        <w:t>کند. در پلتفرم نوآوری باز شهروندان دارای ارتباط دوسویه با پلتفرم نوآوری باز بوده و می</w:t>
      </w:r>
      <w:r>
        <w:rPr>
          <w:rFonts w:cs="B Mitra" w:hint="cs"/>
          <w:sz w:val="24"/>
          <w:szCs w:val="24"/>
          <w:rtl/>
          <w:lang w:bidi="fa-IR"/>
        </w:rPr>
        <w:softHyphen/>
        <w:t>توانند درخواست</w:t>
      </w:r>
      <w:r>
        <w:rPr>
          <w:rFonts w:cs="B Mitra" w:hint="cs"/>
          <w:sz w:val="24"/>
          <w:szCs w:val="24"/>
          <w:rtl/>
          <w:lang w:bidi="fa-IR"/>
        </w:rPr>
        <w:softHyphen/>
        <w:t>ها، بازخوردها و شکایات خود نسبت به خدمت دریافت شده را ارائه دهند. شهروندان کاربران نهایی خدمات بوده و نقش اساسی در توسعه پلتفرم بازی می</w:t>
      </w:r>
      <w:r>
        <w:rPr>
          <w:rFonts w:cs="B Mitra" w:hint="cs"/>
          <w:sz w:val="24"/>
          <w:szCs w:val="24"/>
          <w:rtl/>
          <w:lang w:bidi="fa-IR"/>
        </w:rPr>
        <w:softHyphen/>
        <w:t xml:space="preserve">کنند.  </w:t>
      </w:r>
    </w:p>
    <w:p w:rsidR="00324653" w:rsidRPr="00F032C9" w:rsidRDefault="00324653" w:rsidP="00324653">
      <w:pPr>
        <w:bidi/>
        <w:spacing w:after="0"/>
        <w:jc w:val="both"/>
        <w:rPr>
          <w:rFonts w:cs="B Mitra"/>
          <w:b/>
          <w:bCs/>
          <w:color w:val="385623" w:themeColor="accent6" w:themeShade="80"/>
          <w:rtl/>
          <w:lang w:bidi="fa-IR"/>
        </w:rPr>
      </w:pPr>
      <w:r w:rsidRPr="00F032C9">
        <w:rPr>
          <w:rFonts w:cs="B Mitra" w:hint="cs"/>
          <w:b/>
          <w:bCs/>
          <w:color w:val="385623" w:themeColor="accent6" w:themeShade="80"/>
          <w:rtl/>
          <w:lang w:bidi="fa-IR"/>
        </w:rPr>
        <w:t>پلتفرم نوآوری باز</w:t>
      </w:r>
    </w:p>
    <w:p w:rsidR="00324653" w:rsidRPr="0008317C" w:rsidRDefault="00324653" w:rsidP="00324653">
      <w:pPr>
        <w:bidi/>
        <w:spacing w:after="0"/>
        <w:jc w:val="both"/>
        <w:rPr>
          <w:rFonts w:cs="B Mitra"/>
          <w:sz w:val="24"/>
          <w:szCs w:val="24"/>
          <w:rtl/>
          <w:lang w:bidi="fa-IR"/>
        </w:rPr>
      </w:pPr>
      <w:r w:rsidRPr="0008317C">
        <w:rPr>
          <w:rFonts w:cs="B Mitra" w:hint="cs"/>
          <w:sz w:val="24"/>
          <w:szCs w:val="24"/>
          <w:rtl/>
          <w:lang w:bidi="fa-IR"/>
        </w:rPr>
        <w:t>این موجودیت، سکوی ارتباطی میان سایر موجودیت</w:t>
      </w:r>
      <w:r w:rsidRPr="0008317C">
        <w:rPr>
          <w:rFonts w:cs="B Mitra"/>
          <w:sz w:val="24"/>
          <w:szCs w:val="24"/>
          <w:rtl/>
          <w:lang w:bidi="fa-IR"/>
        </w:rPr>
        <w:softHyphen/>
      </w:r>
      <w:r w:rsidRPr="0008317C">
        <w:rPr>
          <w:rFonts w:cs="B Mitra" w:hint="cs"/>
          <w:sz w:val="24"/>
          <w:szCs w:val="24"/>
          <w:rtl/>
          <w:lang w:bidi="fa-IR"/>
        </w:rPr>
        <w:t>های درون سیستم است که به طریقی ارتباط میان سایرین را ممکن و تسهیل می</w:t>
      </w:r>
      <w:r w:rsidRPr="0008317C">
        <w:rPr>
          <w:rFonts w:cs="B Mitra"/>
          <w:sz w:val="24"/>
          <w:szCs w:val="24"/>
          <w:rtl/>
          <w:lang w:bidi="fa-IR"/>
        </w:rPr>
        <w:softHyphen/>
      </w:r>
      <w:r w:rsidRPr="0008317C">
        <w:rPr>
          <w:rFonts w:cs="B Mitra" w:hint="cs"/>
          <w:sz w:val="24"/>
          <w:szCs w:val="24"/>
          <w:rtl/>
          <w:lang w:bidi="fa-IR"/>
        </w:rPr>
        <w:t>کند. پلتفرم نوآوری باز مجموعه</w:t>
      </w:r>
      <w:r w:rsidRPr="0008317C">
        <w:rPr>
          <w:rFonts w:cs="B Mitra"/>
          <w:sz w:val="24"/>
          <w:szCs w:val="24"/>
          <w:rtl/>
          <w:lang w:bidi="fa-IR"/>
        </w:rPr>
        <w:softHyphen/>
      </w:r>
      <w:r w:rsidRPr="0008317C">
        <w:rPr>
          <w:rFonts w:cs="B Mitra" w:hint="cs"/>
          <w:sz w:val="24"/>
          <w:szCs w:val="24"/>
          <w:rtl/>
          <w:lang w:bidi="fa-IR"/>
        </w:rPr>
        <w:t>ای از اقدامات سیاستی، قواعد و رویه</w:t>
      </w:r>
      <w:r w:rsidRPr="0008317C">
        <w:rPr>
          <w:rFonts w:cs="B Mitra"/>
          <w:sz w:val="24"/>
          <w:szCs w:val="24"/>
          <w:rtl/>
          <w:lang w:bidi="fa-IR"/>
        </w:rPr>
        <w:softHyphen/>
      </w:r>
      <w:r w:rsidRPr="0008317C">
        <w:rPr>
          <w:rFonts w:cs="B Mitra" w:hint="cs"/>
          <w:sz w:val="24"/>
          <w:szCs w:val="24"/>
          <w:rtl/>
          <w:lang w:bidi="fa-IR"/>
        </w:rPr>
        <w:t>ها و همچنین نمود نرم</w:t>
      </w:r>
      <w:r w:rsidRPr="0008317C">
        <w:rPr>
          <w:rFonts w:cs="B Mitra"/>
          <w:sz w:val="24"/>
          <w:szCs w:val="24"/>
          <w:rtl/>
          <w:lang w:bidi="fa-IR"/>
        </w:rPr>
        <w:softHyphen/>
      </w:r>
      <w:r w:rsidRPr="0008317C">
        <w:rPr>
          <w:rFonts w:cs="B Mitra" w:hint="cs"/>
          <w:sz w:val="24"/>
          <w:szCs w:val="24"/>
          <w:rtl/>
          <w:lang w:bidi="fa-IR"/>
        </w:rPr>
        <w:t>افزاری در بستر وب و موبایل است که به هر موجودیت دیگری شامل سازمان دولتی، بخش خصوصی، شهروندان و سازمان فناوری اطلاعات خدمات تعاملی و ارتباطی ارائه می</w:t>
      </w:r>
      <w:r w:rsidRPr="0008317C">
        <w:rPr>
          <w:rFonts w:cs="B Mitra"/>
          <w:sz w:val="24"/>
          <w:szCs w:val="24"/>
          <w:rtl/>
          <w:lang w:bidi="fa-IR"/>
        </w:rPr>
        <w:softHyphen/>
      </w:r>
      <w:r w:rsidRPr="0008317C">
        <w:rPr>
          <w:rFonts w:cs="B Mitra" w:hint="cs"/>
          <w:sz w:val="24"/>
          <w:szCs w:val="24"/>
          <w:rtl/>
          <w:lang w:bidi="fa-IR"/>
        </w:rPr>
        <w:t>کند.</w:t>
      </w:r>
    </w:p>
    <w:p w:rsidR="006421B7" w:rsidRDefault="00E9731E"/>
    <w:sectPr w:rsidR="0064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53"/>
    <w:rsid w:val="000B65D1"/>
    <w:rsid w:val="00324653"/>
    <w:rsid w:val="005B0492"/>
    <w:rsid w:val="00622BEF"/>
    <w:rsid w:val="009215F6"/>
    <w:rsid w:val="00AC6982"/>
    <w:rsid w:val="00C92897"/>
    <w:rsid w:val="00D26D31"/>
    <w:rsid w:val="00E973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Maryam Ghorbani</cp:lastModifiedBy>
  <cp:revision>2</cp:revision>
  <dcterms:created xsi:type="dcterms:W3CDTF">2019-03-17T13:18:00Z</dcterms:created>
  <dcterms:modified xsi:type="dcterms:W3CDTF">2019-03-17T13:18:00Z</dcterms:modified>
</cp:coreProperties>
</file>